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886994A" w14:textId="4C57DD00" w:rsidR="007542E4" w:rsidRDefault="003B5483" w:rsidP="007542E4">
      <w:pPr>
        <w:rPr>
          <w:rFonts w:ascii="Myriad Pro" w:eastAsiaTheme="majorEastAsia" w:hAnsi="Myriad Pro" w:cs="Segoe UI"/>
          <w:b/>
          <w:bCs/>
          <w:color w:val="0553A2"/>
          <w:sz w:val="32"/>
          <w:szCs w:val="32"/>
        </w:rPr>
      </w:pPr>
      <w:r w:rsidRPr="003B5483">
        <w:rPr>
          <w:rFonts w:ascii="Myriad Pro" w:eastAsiaTheme="majorEastAsia" w:hAnsi="Myriad Pro" w:cs="Segoe UI"/>
          <w:b/>
          <w:bCs/>
          <w:color w:val="0553A2"/>
          <w:sz w:val="32"/>
          <w:szCs w:val="32"/>
        </w:rPr>
        <w:t>Individueller Embedded-PC-Konfigurator von ICO für flexible Industrie-Lösungen</w:t>
      </w:r>
    </w:p>
    <w:p w14:paraId="23B01B7C" w14:textId="4B1DCA6F" w:rsidR="006B5034" w:rsidRPr="006B5034" w:rsidRDefault="003B5483" w:rsidP="006B5034">
      <w:pPr>
        <w:rPr>
          <w:rFonts w:ascii="Myriad Pro" w:hAnsi="Myriad Pro" w:cs="Arial"/>
          <w:noProof/>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25B7FF18" wp14:editId="7C400106">
            <wp:simplePos x="0" y="0"/>
            <wp:positionH relativeFrom="column">
              <wp:posOffset>-681990</wp:posOffset>
            </wp:positionH>
            <wp:positionV relativeFrom="paragraph">
              <wp:posOffset>173355</wp:posOffset>
            </wp:positionV>
            <wp:extent cx="4239260" cy="2514600"/>
            <wp:effectExtent l="0" t="0" r="8890" b="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239260" cy="25146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E37F814" w14:textId="4575968F" w:rsidR="003B5483" w:rsidRPr="003B5483" w:rsidRDefault="003B5483" w:rsidP="003B5483">
      <w:pPr>
        <w:rPr>
          <w:rFonts w:ascii="Myriad Pro" w:hAnsi="Myriad Pro" w:cs="Arial"/>
          <w:noProof/>
          <w:color w:val="404040"/>
          <w:sz w:val="20"/>
          <w:szCs w:val="20"/>
        </w:rPr>
      </w:pPr>
      <w:r w:rsidRPr="003B5483">
        <w:rPr>
          <w:rFonts w:ascii="Myriad Pro" w:hAnsi="Myriad Pro" w:cs="Arial"/>
          <w:noProof/>
          <w:color w:val="404040"/>
          <w:sz w:val="20"/>
          <w:szCs w:val="20"/>
        </w:rPr>
        <w:t>Mit dem Embedded-PC-Konfigurator der ICO Innovative Computer GmbH erhalten Unternehmen die Möglichkeit, ihre E</w:t>
      </w:r>
      <w:bookmarkStart w:id="0" w:name="_GoBack"/>
      <w:bookmarkEnd w:id="0"/>
      <w:r w:rsidRPr="003B5483">
        <w:rPr>
          <w:rFonts w:ascii="Myriad Pro" w:hAnsi="Myriad Pro" w:cs="Arial"/>
          <w:noProof/>
          <w:color w:val="404040"/>
          <w:sz w:val="20"/>
          <w:szCs w:val="20"/>
        </w:rPr>
        <w:t>mbedded-PCs gezielt an individuelle Anforderungen anzupassen. Dieser Online-Konfigurator bietet eine Vielzahl von Auswahloptionen, mit denen sich Hardware-Komponenten wie Prozessoren, Speicher, Schnittstellen und Anschlüsse flexibel zusammenstellen lassen. So entstehen individuelle Lösungen für Anwendungen in der Automatisierung, Logistik, Steuerungstechnik und weiteren Industriebranchen.</w:t>
      </w:r>
    </w:p>
    <w:p w14:paraId="24350C3B" w14:textId="25FF56C8" w:rsidR="003B5483" w:rsidRPr="003B5483" w:rsidRDefault="003B5483" w:rsidP="003B5483">
      <w:pPr>
        <w:rPr>
          <w:rFonts w:ascii="Myriad Pro" w:hAnsi="Myriad Pro" w:cs="Arial"/>
          <w:noProof/>
          <w:color w:val="404040"/>
          <w:sz w:val="20"/>
          <w:szCs w:val="20"/>
        </w:rPr>
      </w:pPr>
    </w:p>
    <w:p w14:paraId="2222FBAB" w14:textId="178CE0AA" w:rsidR="003B5483" w:rsidRPr="003B5483" w:rsidRDefault="003B5483" w:rsidP="003B5483">
      <w:pPr>
        <w:rPr>
          <w:rFonts w:ascii="Myriad Pro" w:hAnsi="Myriad Pro" w:cs="Arial"/>
          <w:noProof/>
          <w:color w:val="404040"/>
          <w:sz w:val="20"/>
          <w:szCs w:val="20"/>
        </w:rPr>
      </w:pPr>
      <w:r w:rsidRPr="003B5483">
        <w:rPr>
          <w:rFonts w:ascii="Myriad Pro" w:hAnsi="Myriad Pro" w:cs="Arial"/>
          <w:noProof/>
          <w:color w:val="404040"/>
          <w:sz w:val="20"/>
          <w:szCs w:val="20"/>
        </w:rPr>
        <w:t>Der Konfigurator bietet eine breite Palette an Prozessoren, darunter leistungsstarke Modelle wie der Intel® Core™ i3, i5, i7 und i9 der 10. und 11. Generation. Die Wahl des Prozessors erlaubt es Unternehmen, je nach Anwendung die perfekte Balance zwischen Leistung und Energieeffizienz zu finden.</w:t>
      </w:r>
    </w:p>
    <w:p w14:paraId="331D867F" w14:textId="77777777" w:rsidR="003B5483" w:rsidRPr="003B5483" w:rsidRDefault="003B5483" w:rsidP="003B5483">
      <w:pPr>
        <w:rPr>
          <w:rFonts w:ascii="Myriad Pro" w:hAnsi="Myriad Pro" w:cs="Arial"/>
          <w:noProof/>
          <w:color w:val="404040"/>
          <w:sz w:val="20"/>
          <w:szCs w:val="20"/>
        </w:rPr>
      </w:pPr>
    </w:p>
    <w:p w14:paraId="0EBD7288" w14:textId="55DF96F2" w:rsidR="003B5483" w:rsidRPr="003B5483" w:rsidRDefault="003B5483" w:rsidP="003B5483">
      <w:pPr>
        <w:rPr>
          <w:rFonts w:ascii="Myriad Pro" w:hAnsi="Myriad Pro" w:cs="Arial"/>
          <w:noProof/>
          <w:color w:val="404040"/>
          <w:sz w:val="20"/>
          <w:szCs w:val="20"/>
        </w:rPr>
      </w:pPr>
      <w:r w:rsidRPr="003B5483">
        <w:rPr>
          <w:rFonts w:ascii="Myriad Pro" w:hAnsi="Myriad Pro" w:cs="Arial"/>
          <w:noProof/>
          <w:color w:val="404040"/>
          <w:sz w:val="20"/>
          <w:szCs w:val="20"/>
        </w:rPr>
        <w:t>Darüber hinaus können RAM und Speicher individuell konfiguriert werden. Der Arbeitsspeicher ist je nach Modell von 4 GB bis 32 GB wählbar, während als Speichermedium verschiedene SSD-Optionen verfügbar sind. Dies ermöglicht die Erstellung von Embedded-PCs, die sowohl mit leistungshungrigen Visualisierungsaufgaben als auch mit speicherintensiven Datenerfassungsprozessen zurechtkommen.</w:t>
      </w:r>
    </w:p>
    <w:p w14:paraId="14DF8E52" w14:textId="77777777" w:rsidR="003B5483" w:rsidRPr="003B5483" w:rsidRDefault="003B5483" w:rsidP="003B5483">
      <w:pPr>
        <w:rPr>
          <w:rFonts w:ascii="Myriad Pro" w:hAnsi="Myriad Pro" w:cs="Arial"/>
          <w:noProof/>
          <w:color w:val="404040"/>
          <w:sz w:val="20"/>
          <w:szCs w:val="20"/>
        </w:rPr>
      </w:pPr>
    </w:p>
    <w:p w14:paraId="5F639B21" w14:textId="70248230" w:rsidR="003B5483" w:rsidRPr="003B5483" w:rsidRDefault="003B5483" w:rsidP="003B5483">
      <w:pPr>
        <w:rPr>
          <w:rFonts w:ascii="Myriad Pro" w:hAnsi="Myriad Pro" w:cs="Arial"/>
          <w:noProof/>
          <w:color w:val="404040"/>
          <w:sz w:val="20"/>
          <w:szCs w:val="20"/>
        </w:rPr>
      </w:pPr>
      <w:r w:rsidRPr="003B5483">
        <w:rPr>
          <w:rFonts w:ascii="Myriad Pro" w:hAnsi="Myriad Pro" w:cs="Arial"/>
          <w:noProof/>
          <w:color w:val="404040"/>
          <w:sz w:val="20"/>
          <w:szCs w:val="20"/>
        </w:rPr>
        <w:t>Ein weiteres Highlight des Konfigurators sind die vielfältigen Schnittstellenoptionen. Kunden können zwischen einer Vielzahl von E/A-Optionen wählen, darunter serielle Schnittstellen (RS232/485), USB-Ports, LAN-Anschlüsse sowie spezielle Industrie-Schnittstellen wie CAN-Bus oder digitale I/Os. So lassen sich Embedded-PCs nahtlos in bestehende Automatisierungsumgebungen integrieren und an individuelle Kommunikationsanforderungen anpassen.</w:t>
      </w:r>
    </w:p>
    <w:p w14:paraId="0B433BCD" w14:textId="77777777" w:rsidR="003B5483" w:rsidRPr="003B5483" w:rsidRDefault="003B5483" w:rsidP="003B5483">
      <w:pPr>
        <w:rPr>
          <w:rFonts w:ascii="Myriad Pro" w:hAnsi="Myriad Pro" w:cs="Arial"/>
          <w:noProof/>
          <w:color w:val="404040"/>
          <w:sz w:val="20"/>
          <w:szCs w:val="20"/>
        </w:rPr>
      </w:pPr>
    </w:p>
    <w:p w14:paraId="2D59CFC9" w14:textId="77777777" w:rsidR="003B5483" w:rsidRPr="003B5483" w:rsidRDefault="003B5483" w:rsidP="003B5483">
      <w:pPr>
        <w:rPr>
          <w:rFonts w:ascii="Myriad Pro" w:hAnsi="Myriad Pro" w:cs="Arial"/>
          <w:noProof/>
          <w:color w:val="404040"/>
          <w:sz w:val="20"/>
          <w:szCs w:val="20"/>
        </w:rPr>
      </w:pPr>
      <w:r w:rsidRPr="003B5483">
        <w:rPr>
          <w:rFonts w:ascii="Myriad Pro" w:hAnsi="Myriad Pro" w:cs="Arial"/>
          <w:noProof/>
          <w:color w:val="404040"/>
          <w:sz w:val="20"/>
          <w:szCs w:val="20"/>
        </w:rPr>
        <w:t>Die Wahl der Bauform und des Gehäuses sorgt für maximale Flexibilität. Kunden können zwischen lüfterlosen Designs und robusten Metallgehäusen wählen, die für anspruchsvolle Einsatzbedingungen ausgelegt sind. Für den Einsatz in rauen Umgebungen stehen Varianten mit Schutzklasse IP65 zur Verfügung, die das Innere des Embedded-PCs vor Staub, Wasser und Vibrationen schützen.</w:t>
      </w:r>
    </w:p>
    <w:p w14:paraId="69852137" w14:textId="77777777" w:rsidR="003B5483" w:rsidRPr="003B5483" w:rsidRDefault="003B5483" w:rsidP="003B5483">
      <w:pPr>
        <w:rPr>
          <w:rFonts w:ascii="Myriad Pro" w:hAnsi="Myriad Pro" w:cs="Arial"/>
          <w:noProof/>
          <w:color w:val="404040"/>
          <w:sz w:val="20"/>
          <w:szCs w:val="20"/>
        </w:rPr>
      </w:pPr>
    </w:p>
    <w:p w14:paraId="33583AF6" w14:textId="6F673CF3" w:rsidR="003B5483" w:rsidRPr="003B5483" w:rsidRDefault="003B5483" w:rsidP="003B5483">
      <w:pPr>
        <w:rPr>
          <w:rFonts w:ascii="Myriad Pro" w:hAnsi="Myriad Pro" w:cs="Arial"/>
          <w:noProof/>
          <w:color w:val="404040"/>
          <w:sz w:val="20"/>
          <w:szCs w:val="20"/>
        </w:rPr>
      </w:pPr>
      <w:r w:rsidRPr="003B5483">
        <w:rPr>
          <w:rFonts w:ascii="Myriad Pro" w:hAnsi="Myriad Pro" w:cs="Arial"/>
          <w:noProof/>
          <w:color w:val="404040"/>
          <w:sz w:val="20"/>
          <w:szCs w:val="20"/>
        </w:rPr>
        <w:t>Der Konfigurator ermöglicht es zudem, zwischen verschiedenen Betriebssystemen zu wählen. Von Windows 10 IoT über Windows 11 Pro bis hin zu Linux-Distributionen wie Ubuntu können Kunden das Betriebssystem auswählen, das am besten zu ihrer Applikation passt. Diese Flexibilität trägt maßgeblich zur Effizienz der Implementierung und zum langfristigen Erfolg bei.</w:t>
      </w:r>
    </w:p>
    <w:p w14:paraId="5ADAAC22" w14:textId="6A2BDC65" w:rsidR="003B5483" w:rsidRPr="003B5483" w:rsidRDefault="003B5483" w:rsidP="003B5483">
      <w:pPr>
        <w:rPr>
          <w:rFonts w:ascii="Myriad Pro" w:hAnsi="Myriad Pro" w:cs="Arial"/>
          <w:noProof/>
          <w:color w:val="404040"/>
          <w:sz w:val="20"/>
          <w:szCs w:val="20"/>
        </w:rPr>
      </w:pPr>
    </w:p>
    <w:p w14:paraId="120A7A1B" w14:textId="6E150206" w:rsidR="003B5483" w:rsidRPr="003B5483" w:rsidRDefault="003B5483" w:rsidP="003B5483">
      <w:pPr>
        <w:rPr>
          <w:rFonts w:ascii="Myriad Pro" w:hAnsi="Myriad Pro" w:cs="Arial"/>
          <w:noProof/>
          <w:color w:val="404040"/>
          <w:sz w:val="20"/>
          <w:szCs w:val="20"/>
        </w:rPr>
      </w:pPr>
      <w:r w:rsidRPr="003B5483">
        <w:rPr>
          <w:rFonts w:ascii="Myriad Pro" w:hAnsi="Myriad Pro" w:cs="Arial"/>
          <w:noProof/>
          <w:color w:val="404040"/>
          <w:sz w:val="20"/>
          <w:szCs w:val="20"/>
        </w:rPr>
        <w:t>Alle konfigurierten Embedded-PCs werden in der hauseigenen Fertigung der ICO Innovative Computer GmbH nach höchsten Qualitätsstandards und gemäß der Norm ISO 9001:2015 assembliert. Dies gewährleistet eine gleichbleibend hohe Qualität sowie eine präzise Umsetzung der kundenspezifischen Konfigurationen.</w:t>
      </w:r>
    </w:p>
    <w:p w14:paraId="36FB2AE9" w14:textId="100B8915" w:rsidR="003B5483" w:rsidRPr="003B5483" w:rsidRDefault="003B5483" w:rsidP="003B5483">
      <w:pPr>
        <w:rPr>
          <w:rFonts w:ascii="Myriad Pro" w:hAnsi="Myriad Pro" w:cs="Arial"/>
          <w:noProof/>
          <w:color w:val="404040"/>
          <w:sz w:val="20"/>
          <w:szCs w:val="20"/>
        </w:rPr>
      </w:pPr>
    </w:p>
    <w:p w14:paraId="2A41C674" w14:textId="5145556B" w:rsidR="002C3E86" w:rsidRPr="002C3E86" w:rsidRDefault="003B5483" w:rsidP="003B5483">
      <w:pPr>
        <w:rPr>
          <w:rFonts w:ascii="Myriad Pro" w:hAnsi="Myriad Pro" w:cs="Arial"/>
          <w:noProof/>
          <w:color w:val="404040"/>
          <w:sz w:val="20"/>
          <w:szCs w:val="20"/>
        </w:rPr>
      </w:pPr>
      <w:r w:rsidRPr="003B5483">
        <w:rPr>
          <w:rFonts w:ascii="Myriad Pro" w:hAnsi="Myriad Pro" w:cs="Arial"/>
          <w:noProof/>
          <w:color w:val="404040"/>
          <w:sz w:val="20"/>
          <w:szCs w:val="20"/>
        </w:rPr>
        <w:t>Der Embedded-PC-Konfigurator von ICO bietet Unternehmen eine umfassende Lösung, um individuelle Anforderungen an Embedded-Systeme zu erfüllen. Mit seinen flexiblen Anpassungsoptionen, einer breiten Auswahl an Hardware-Komponenten und der ISO-konformen Fertigung ist er die ideale Wahl für die Erstellung maßgeschneiderter Embedded-PCs für unterschiedlichste Branchen und Anwendungsgebiete.</w:t>
      </w:r>
    </w:p>
    <w:p w14:paraId="57906985" w14:textId="3C32A26C" w:rsidR="00314B03" w:rsidRPr="00314B03" w:rsidRDefault="00314B03" w:rsidP="00314B03">
      <w:pPr>
        <w:rPr>
          <w:rFonts w:ascii="Myriad Pro" w:hAnsi="Myriad Pro" w:cs="Arial"/>
          <w:noProof/>
          <w:color w:val="404040"/>
          <w:sz w:val="20"/>
          <w:szCs w:val="20"/>
        </w:rPr>
      </w:pPr>
    </w:p>
    <w:p w14:paraId="455F4F18" w14:textId="74CAD263" w:rsidR="007C613F" w:rsidRDefault="007C613F" w:rsidP="00853A86">
      <w:pPr>
        <w:rPr>
          <w:rFonts w:ascii="Myriad Pro" w:hAnsi="Myriad Pro" w:cs="Arial"/>
          <w:noProof/>
          <w:color w:val="404040"/>
          <w:sz w:val="20"/>
          <w:szCs w:val="20"/>
        </w:rPr>
      </w:pPr>
    </w:p>
    <w:p w14:paraId="197581D9" w14:textId="4C0324BE" w:rsidR="007C613F" w:rsidRDefault="007C613F" w:rsidP="007C613F">
      <w:pPr>
        <w:rPr>
          <w:rFonts w:ascii="Myriad Pro" w:hAnsi="Myriad Pro" w:cs="Arial"/>
          <w:noProof/>
          <w:color w:val="404040"/>
          <w:sz w:val="20"/>
          <w:szCs w:val="20"/>
        </w:rPr>
      </w:pPr>
    </w:p>
    <w:p w14:paraId="2FA56EBB" w14:textId="7895D060" w:rsidR="007C613F" w:rsidRDefault="007C613F" w:rsidP="007C613F">
      <w:pPr>
        <w:rPr>
          <w:rFonts w:ascii="Myriad Pro" w:hAnsi="Myriad Pro" w:cs="Arial"/>
          <w:noProof/>
          <w:color w:val="404040"/>
          <w:sz w:val="20"/>
          <w:szCs w:val="20"/>
        </w:rPr>
      </w:pPr>
    </w:p>
    <w:p w14:paraId="17157B48" w14:textId="38671E84" w:rsidR="00853A86" w:rsidRDefault="00853A86" w:rsidP="001C79A0">
      <w:pPr>
        <w:rPr>
          <w:rFonts w:ascii="Myriad Pro" w:hAnsi="Myriad Pro" w:cs="Arial"/>
          <w:sz w:val="20"/>
          <w:szCs w:val="20"/>
        </w:rPr>
      </w:pPr>
    </w:p>
    <w:p w14:paraId="670A87A4" w14:textId="1A0288AE" w:rsidR="002C3E86" w:rsidRDefault="002C3E86" w:rsidP="001C79A0">
      <w:pPr>
        <w:rPr>
          <w:rFonts w:ascii="Myriad Pro" w:hAnsi="Myriad Pro" w:cs="Arial"/>
          <w:sz w:val="20"/>
          <w:szCs w:val="20"/>
        </w:rPr>
      </w:pPr>
    </w:p>
    <w:p w14:paraId="6E42367A" w14:textId="7D30DA28" w:rsidR="002C3E86" w:rsidRDefault="002C3E86" w:rsidP="001C79A0">
      <w:pPr>
        <w:rPr>
          <w:rFonts w:ascii="Myriad Pro" w:hAnsi="Myriad Pro" w:cs="Arial"/>
          <w:sz w:val="20"/>
          <w:szCs w:val="20"/>
        </w:rPr>
      </w:pPr>
    </w:p>
    <w:p w14:paraId="562E29D7" w14:textId="77777777" w:rsidR="002C3E86" w:rsidRDefault="002C3E86" w:rsidP="001C79A0">
      <w:pPr>
        <w:rPr>
          <w:rFonts w:ascii="Myriad Pro" w:hAnsi="Myriad Pro" w:cs="Arial"/>
          <w:sz w:val="20"/>
          <w:szCs w:val="20"/>
        </w:rPr>
      </w:pPr>
    </w:p>
    <w:p w14:paraId="625B6C15" w14:textId="77777777" w:rsidR="00EF3B82" w:rsidRDefault="00EF3B82" w:rsidP="001C79A0">
      <w:pPr>
        <w:rPr>
          <w:rFonts w:ascii="Myriad Pro" w:hAnsi="Myriad Pro" w:cs="Arial"/>
          <w:sz w:val="20"/>
          <w:szCs w:val="20"/>
        </w:rPr>
      </w:pPr>
    </w:p>
    <w:p w14:paraId="210F056F" w14:textId="77777777" w:rsidR="00EF3B82" w:rsidRDefault="00EF3B82" w:rsidP="001C79A0">
      <w:pPr>
        <w:rPr>
          <w:rFonts w:ascii="Myriad Pro" w:hAnsi="Myriad Pro" w:cs="Arial"/>
          <w:sz w:val="20"/>
          <w:szCs w:val="20"/>
        </w:rPr>
      </w:pPr>
    </w:p>
    <w:p w14:paraId="1876FAEB" w14:textId="77777777" w:rsidR="00EF3B82" w:rsidRDefault="00EF3B82" w:rsidP="001C79A0">
      <w:pPr>
        <w:rPr>
          <w:rFonts w:ascii="Myriad Pro" w:hAnsi="Myriad Pro" w:cs="Arial"/>
          <w:sz w:val="20"/>
          <w:szCs w:val="20"/>
        </w:rPr>
      </w:pPr>
    </w:p>
    <w:p w14:paraId="30863F60" w14:textId="585037BC" w:rsidR="002A5A0A" w:rsidRPr="002A14A6" w:rsidRDefault="00A64C18" w:rsidP="001C79A0">
      <w:pPr>
        <w:rPr>
          <w:rFonts w:ascii="Myriad Pro" w:hAnsi="Myriad Pro" w:cs="Arial"/>
          <w:b/>
          <w:sz w:val="20"/>
          <w:szCs w:val="20"/>
        </w:rPr>
      </w:pPr>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9"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578B6B92"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Die ICO Innovative Computer GmbH ging Anfang 1991 aus der 1982 gegründeten Klaus Jeschke Hard- und Software GmbH hervor und verfügt somit als Distributor und Importeur von Computer- und Kommunikations-Komponenten über mehr als </w:t>
      </w:r>
      <w:r w:rsidR="001727A9">
        <w:rPr>
          <w:rFonts w:ascii="Myriad Pro" w:hAnsi="Myriad Pro" w:cs="Arial"/>
          <w:sz w:val="20"/>
          <w:szCs w:val="20"/>
        </w:rPr>
        <w:t>40</w:t>
      </w:r>
      <w:r w:rsidRPr="00D32C2F">
        <w:rPr>
          <w:rFonts w:ascii="Myriad Pro" w:hAnsi="Myriad Pro" w:cs="Arial"/>
          <w:sz w:val="20"/>
          <w:szCs w:val="20"/>
        </w:rPr>
        <w:t xml:space="preserve">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209EB33" w14:textId="77777777" w:rsidR="00527042" w:rsidRDefault="00527042">
      <w:r>
        <w:separator/>
      </w:r>
    </w:p>
  </w:endnote>
  <w:endnote w:type="continuationSeparator" w:id="0">
    <w:p w14:paraId="478D15C0" w14:textId="77777777" w:rsidR="00527042" w:rsidRDefault="005270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DED4261" w14:textId="77777777" w:rsidR="00527042" w:rsidRDefault="00527042">
      <w:r>
        <w:separator/>
      </w:r>
    </w:p>
  </w:footnote>
  <w:footnote w:type="continuationSeparator" w:id="0">
    <w:p w14:paraId="3E9D38A6" w14:textId="77777777" w:rsidR="00527042" w:rsidRDefault="0052704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50DAB"/>
    <w:rsid w:val="000657DD"/>
    <w:rsid w:val="00080024"/>
    <w:rsid w:val="00080294"/>
    <w:rsid w:val="00080F14"/>
    <w:rsid w:val="000B40B4"/>
    <w:rsid w:val="000B714C"/>
    <w:rsid w:val="000C584C"/>
    <w:rsid w:val="000D0122"/>
    <w:rsid w:val="00105DB4"/>
    <w:rsid w:val="00121164"/>
    <w:rsid w:val="00136485"/>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3E86"/>
    <w:rsid w:val="002C4EC0"/>
    <w:rsid w:val="002C5F42"/>
    <w:rsid w:val="002D5961"/>
    <w:rsid w:val="002D79C4"/>
    <w:rsid w:val="002F74A3"/>
    <w:rsid w:val="00307A27"/>
    <w:rsid w:val="00314B03"/>
    <w:rsid w:val="003239D1"/>
    <w:rsid w:val="00336FB7"/>
    <w:rsid w:val="00337F6A"/>
    <w:rsid w:val="00342D79"/>
    <w:rsid w:val="003838D8"/>
    <w:rsid w:val="00396BD9"/>
    <w:rsid w:val="003A19FB"/>
    <w:rsid w:val="003A1BDA"/>
    <w:rsid w:val="003A1D58"/>
    <w:rsid w:val="003A43FD"/>
    <w:rsid w:val="003B5483"/>
    <w:rsid w:val="003D273F"/>
    <w:rsid w:val="003E0E20"/>
    <w:rsid w:val="003E2CBF"/>
    <w:rsid w:val="003F3C9D"/>
    <w:rsid w:val="003F5DDA"/>
    <w:rsid w:val="004475C1"/>
    <w:rsid w:val="00450EC9"/>
    <w:rsid w:val="0045226B"/>
    <w:rsid w:val="00452965"/>
    <w:rsid w:val="00480958"/>
    <w:rsid w:val="00483097"/>
    <w:rsid w:val="0048316F"/>
    <w:rsid w:val="004A1C58"/>
    <w:rsid w:val="004A1E03"/>
    <w:rsid w:val="004A5EA1"/>
    <w:rsid w:val="004B5DBE"/>
    <w:rsid w:val="004C4C25"/>
    <w:rsid w:val="004C6931"/>
    <w:rsid w:val="004D3A5B"/>
    <w:rsid w:val="0050711D"/>
    <w:rsid w:val="0051496E"/>
    <w:rsid w:val="0051661D"/>
    <w:rsid w:val="00526CEC"/>
    <w:rsid w:val="00527042"/>
    <w:rsid w:val="00550E21"/>
    <w:rsid w:val="005533C9"/>
    <w:rsid w:val="00554D90"/>
    <w:rsid w:val="00555EC4"/>
    <w:rsid w:val="005561BE"/>
    <w:rsid w:val="00557427"/>
    <w:rsid w:val="00561F57"/>
    <w:rsid w:val="00583DB4"/>
    <w:rsid w:val="005A4B75"/>
    <w:rsid w:val="005B07F4"/>
    <w:rsid w:val="005B107E"/>
    <w:rsid w:val="005B4573"/>
    <w:rsid w:val="005C32A8"/>
    <w:rsid w:val="005D0458"/>
    <w:rsid w:val="00611C70"/>
    <w:rsid w:val="00611C79"/>
    <w:rsid w:val="006426FD"/>
    <w:rsid w:val="006835DD"/>
    <w:rsid w:val="00684E52"/>
    <w:rsid w:val="00694ACD"/>
    <w:rsid w:val="006B5034"/>
    <w:rsid w:val="006C1B6B"/>
    <w:rsid w:val="006C2B6B"/>
    <w:rsid w:val="006C2C1A"/>
    <w:rsid w:val="006C5223"/>
    <w:rsid w:val="006D6331"/>
    <w:rsid w:val="006D660E"/>
    <w:rsid w:val="006E3830"/>
    <w:rsid w:val="006F08E4"/>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7C613F"/>
    <w:rsid w:val="00814242"/>
    <w:rsid w:val="0082224F"/>
    <w:rsid w:val="008249A4"/>
    <w:rsid w:val="00845CE6"/>
    <w:rsid w:val="00853A86"/>
    <w:rsid w:val="00856538"/>
    <w:rsid w:val="00877FF9"/>
    <w:rsid w:val="008822B8"/>
    <w:rsid w:val="00886249"/>
    <w:rsid w:val="00886DE1"/>
    <w:rsid w:val="0089296F"/>
    <w:rsid w:val="00895B8E"/>
    <w:rsid w:val="008A3E81"/>
    <w:rsid w:val="008A61F9"/>
    <w:rsid w:val="008B0A86"/>
    <w:rsid w:val="008B27D8"/>
    <w:rsid w:val="008C18AE"/>
    <w:rsid w:val="008D678E"/>
    <w:rsid w:val="00904BE0"/>
    <w:rsid w:val="00911E8A"/>
    <w:rsid w:val="00914E42"/>
    <w:rsid w:val="00947B46"/>
    <w:rsid w:val="0095327C"/>
    <w:rsid w:val="0097555E"/>
    <w:rsid w:val="00983C5F"/>
    <w:rsid w:val="009905B3"/>
    <w:rsid w:val="00992B04"/>
    <w:rsid w:val="009A7BC7"/>
    <w:rsid w:val="009A7D44"/>
    <w:rsid w:val="009C5E51"/>
    <w:rsid w:val="009F3690"/>
    <w:rsid w:val="00A10789"/>
    <w:rsid w:val="00A31529"/>
    <w:rsid w:val="00A435EA"/>
    <w:rsid w:val="00A55667"/>
    <w:rsid w:val="00A64C18"/>
    <w:rsid w:val="00A703F7"/>
    <w:rsid w:val="00A7664B"/>
    <w:rsid w:val="00A86640"/>
    <w:rsid w:val="00A91F3B"/>
    <w:rsid w:val="00AB3D42"/>
    <w:rsid w:val="00AD1113"/>
    <w:rsid w:val="00AD6BE2"/>
    <w:rsid w:val="00AF6FDA"/>
    <w:rsid w:val="00AF7165"/>
    <w:rsid w:val="00AF76C5"/>
    <w:rsid w:val="00B02E08"/>
    <w:rsid w:val="00B25D7A"/>
    <w:rsid w:val="00B3121D"/>
    <w:rsid w:val="00B506BB"/>
    <w:rsid w:val="00B5145F"/>
    <w:rsid w:val="00B55564"/>
    <w:rsid w:val="00B57265"/>
    <w:rsid w:val="00B57887"/>
    <w:rsid w:val="00B57965"/>
    <w:rsid w:val="00B65BBE"/>
    <w:rsid w:val="00B6667F"/>
    <w:rsid w:val="00B75274"/>
    <w:rsid w:val="00B76B89"/>
    <w:rsid w:val="00B83779"/>
    <w:rsid w:val="00B913F5"/>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94F77"/>
    <w:rsid w:val="00CC7209"/>
    <w:rsid w:val="00CF2F66"/>
    <w:rsid w:val="00CF3FCB"/>
    <w:rsid w:val="00CF7CB0"/>
    <w:rsid w:val="00D149AA"/>
    <w:rsid w:val="00D17856"/>
    <w:rsid w:val="00D26779"/>
    <w:rsid w:val="00D32C2F"/>
    <w:rsid w:val="00D56009"/>
    <w:rsid w:val="00D65F1A"/>
    <w:rsid w:val="00D80784"/>
    <w:rsid w:val="00D84930"/>
    <w:rsid w:val="00DA0791"/>
    <w:rsid w:val="00DA1B8D"/>
    <w:rsid w:val="00DB7ECC"/>
    <w:rsid w:val="00DB7F9E"/>
    <w:rsid w:val="00DC0E8F"/>
    <w:rsid w:val="00DF08B2"/>
    <w:rsid w:val="00DF5F0F"/>
    <w:rsid w:val="00E065B2"/>
    <w:rsid w:val="00E06C28"/>
    <w:rsid w:val="00E13737"/>
    <w:rsid w:val="00E2340A"/>
    <w:rsid w:val="00E31897"/>
    <w:rsid w:val="00E368AF"/>
    <w:rsid w:val="00E36A32"/>
    <w:rsid w:val="00E4686F"/>
    <w:rsid w:val="00E91A74"/>
    <w:rsid w:val="00EB0CAD"/>
    <w:rsid w:val="00EB26D7"/>
    <w:rsid w:val="00EB38A3"/>
    <w:rsid w:val="00EC6243"/>
    <w:rsid w:val="00ED2788"/>
    <w:rsid w:val="00EF1D2F"/>
    <w:rsid w:val="00EF3B82"/>
    <w:rsid w:val="00F24839"/>
    <w:rsid w:val="00F54D40"/>
    <w:rsid w:val="00F615B2"/>
    <w:rsid w:val="00F674BB"/>
    <w:rsid w:val="00F72544"/>
    <w:rsid w:val="00F8142A"/>
    <w:rsid w:val="00F84BAD"/>
    <w:rsid w:val="00FA597B"/>
    <w:rsid w:val="00FC3DDC"/>
    <w:rsid w:val="00FD4958"/>
    <w:rsid w:val="00FE42ED"/>
    <w:rsid w:val="00FF036B"/>
    <w:rsid w:val="00FF0515"/>
    <w:rsid w:val="00FF53D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F8FA60-8068-4B8F-A4B2-0E4CE1421B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743</Words>
  <Characters>4681</Characters>
  <Application>Microsoft Office Word</Application>
  <DocSecurity>0</DocSecurity>
  <Lines>39</Lines>
  <Paragraphs>10</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5414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66</cp:revision>
  <cp:lastPrinted>1900-12-31T23:00:00Z</cp:lastPrinted>
  <dcterms:created xsi:type="dcterms:W3CDTF">2023-08-01T10:08:00Z</dcterms:created>
  <dcterms:modified xsi:type="dcterms:W3CDTF">2024-12-20T11:00:00Z</dcterms:modified>
</cp:coreProperties>
</file>