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4130F182" w:rsidR="007542E4" w:rsidRDefault="002419FA" w:rsidP="007542E4">
      <w:pPr>
        <w:rPr>
          <w:rFonts w:ascii="Myriad Pro" w:eastAsiaTheme="majorEastAsia" w:hAnsi="Myriad Pro" w:cs="Segoe UI"/>
          <w:b/>
          <w:bCs/>
          <w:color w:val="0553A2"/>
          <w:sz w:val="32"/>
          <w:szCs w:val="32"/>
        </w:rPr>
      </w:pPr>
      <w:r w:rsidRPr="002419FA">
        <w:rPr>
          <w:rFonts w:ascii="Myriad Pro" w:eastAsiaTheme="majorEastAsia" w:hAnsi="Myriad Pro" w:cs="Segoe UI"/>
          <w:b/>
          <w:bCs/>
          <w:color w:val="0553A2"/>
          <w:sz w:val="32"/>
          <w:szCs w:val="32"/>
        </w:rPr>
        <w:t>Zebra MC3400/MC3450 - Robuste Mobilcomputer für anspruchsvolle Arbeitsumgebungen</w:t>
      </w:r>
    </w:p>
    <w:p w14:paraId="20720164" w14:textId="31317070" w:rsidR="00A64C18" w:rsidRPr="007542E4" w:rsidRDefault="00A64C18" w:rsidP="007542E4">
      <w:pPr>
        <w:rPr>
          <w:rFonts w:ascii="Myriad Pro" w:hAnsi="Myriad Pro" w:cs="Arial"/>
          <w:noProof/>
          <w:color w:val="404040"/>
          <w:sz w:val="20"/>
          <w:szCs w:val="20"/>
        </w:rPr>
      </w:pPr>
    </w:p>
    <w:p w14:paraId="4781B7D3" w14:textId="5616AE48" w:rsidR="002419FA" w:rsidRPr="002419FA" w:rsidRDefault="002419FA" w:rsidP="002419FA">
      <w:pPr>
        <w:rPr>
          <w:rFonts w:ascii="Myriad Pro" w:hAnsi="Myriad Pro" w:cs="Arial"/>
          <w:noProof/>
          <w:color w:val="404040"/>
          <w:sz w:val="20"/>
          <w:szCs w:val="20"/>
        </w:rPr>
      </w:pPr>
      <w:r>
        <w:rPr>
          <w:rFonts w:ascii="Myriad Pro" w:eastAsiaTheme="majorEastAsia" w:hAnsi="Myriad Pro" w:cs="Segoe UI"/>
          <w:b/>
          <w:bCs/>
          <w:noProof/>
          <w:color w:val="0553A2"/>
          <w:sz w:val="32"/>
          <w:szCs w:val="32"/>
        </w:rPr>
        <w:drawing>
          <wp:anchor distT="0" distB="0" distL="114300" distR="114300" simplePos="0" relativeHeight="251658240" behindDoc="0" locked="0" layoutInCell="1" allowOverlap="1" wp14:anchorId="4F4382B8" wp14:editId="4525CBF1">
            <wp:simplePos x="0" y="0"/>
            <wp:positionH relativeFrom="column">
              <wp:posOffset>-720090</wp:posOffset>
            </wp:positionH>
            <wp:positionV relativeFrom="paragraph">
              <wp:posOffset>1270</wp:posOffset>
            </wp:positionV>
            <wp:extent cx="3564890" cy="2114550"/>
            <wp:effectExtent l="0" t="0" r="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64890" cy="21145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419FA">
        <w:rPr>
          <w:rFonts w:ascii="Myriad Pro" w:hAnsi="Myriad Pro" w:cs="Arial"/>
          <w:noProof/>
          <w:color w:val="404040"/>
          <w:sz w:val="20"/>
          <w:szCs w:val="20"/>
        </w:rPr>
        <w:t>Mit der MC3400/MC3450-Serie stehen leistungsfähige Mobilcomputer zur Verfügung, die speziell für den Einsatz in anspruchsvollen Umgebungen wie Lager, Produktion, Logistik und Einzelhandel entwickelt wurden. Dank modernster Technologie und ergonomischem Design bieten sie eine zuverlässige Lösung für die mobile Datenerfassung.</w:t>
      </w:r>
    </w:p>
    <w:p w14:paraId="567607A5" w14:textId="77777777" w:rsidR="002419FA" w:rsidRPr="002419FA" w:rsidRDefault="002419FA" w:rsidP="002419FA">
      <w:pPr>
        <w:rPr>
          <w:rFonts w:ascii="Myriad Pro" w:hAnsi="Myriad Pro" w:cs="Arial"/>
          <w:noProof/>
          <w:color w:val="404040"/>
          <w:sz w:val="20"/>
          <w:szCs w:val="20"/>
        </w:rPr>
      </w:pPr>
    </w:p>
    <w:p w14:paraId="091037A9" w14:textId="77777777" w:rsidR="002419FA" w:rsidRPr="002419FA" w:rsidRDefault="002419FA" w:rsidP="002419FA">
      <w:pPr>
        <w:rPr>
          <w:rFonts w:ascii="Myriad Pro" w:hAnsi="Myriad Pro" w:cs="Arial"/>
          <w:noProof/>
          <w:color w:val="404040"/>
          <w:sz w:val="20"/>
          <w:szCs w:val="20"/>
        </w:rPr>
      </w:pPr>
      <w:r w:rsidRPr="002419FA">
        <w:rPr>
          <w:rFonts w:ascii="Myriad Pro" w:hAnsi="Myriad Pro" w:cs="Arial"/>
          <w:noProof/>
          <w:color w:val="404040"/>
          <w:sz w:val="20"/>
          <w:szCs w:val="20"/>
        </w:rPr>
        <w:t>Die Geräte basieren auf der erfolgreichen MC3300-Serie und wurden in vielen Bereichen weiterentwickelt. Ein leistungsstarker Qualcomm® 4490 Octa-Core-Prozessor, erweiterte Drahtloskommunikation mit Wi-Fi 6E und 5G, sowie optimierte Scan- und Kameraoptionen sorgen für maximale Effizienz. Drei Speicherstufen ermöglichen eine anpassbare Konfiguration je nach Anforderung.</w:t>
      </w:r>
    </w:p>
    <w:p w14:paraId="4E340564" w14:textId="77777777" w:rsidR="002419FA" w:rsidRPr="002419FA" w:rsidRDefault="002419FA" w:rsidP="002419FA">
      <w:pPr>
        <w:rPr>
          <w:rFonts w:ascii="Myriad Pro" w:hAnsi="Myriad Pro" w:cs="Arial"/>
          <w:noProof/>
          <w:color w:val="404040"/>
          <w:sz w:val="20"/>
          <w:szCs w:val="20"/>
        </w:rPr>
      </w:pPr>
    </w:p>
    <w:p w14:paraId="3CBFB39B" w14:textId="77777777" w:rsidR="002419FA" w:rsidRPr="002419FA" w:rsidRDefault="002419FA" w:rsidP="002419FA">
      <w:pPr>
        <w:rPr>
          <w:rFonts w:ascii="Myriad Pro" w:hAnsi="Myriad Pro" w:cs="Arial"/>
          <w:noProof/>
          <w:color w:val="404040"/>
          <w:sz w:val="20"/>
          <w:szCs w:val="20"/>
        </w:rPr>
      </w:pPr>
      <w:r w:rsidRPr="002419FA">
        <w:rPr>
          <w:rFonts w:ascii="Myriad Pro" w:hAnsi="Myriad Pro" w:cs="Arial"/>
          <w:noProof/>
          <w:color w:val="404040"/>
          <w:sz w:val="20"/>
          <w:szCs w:val="20"/>
        </w:rPr>
        <w:t>Besondere Vorteile bieten die vier verfügbaren Scanmodule, die selbst beschädigte oder entfernte Barcodes mit hoher Geschwindigkeit erfassen. Die optionale Frontkamera ermöglicht biometrische Gesichtserkennung und Videoanrufe zur schnelleren Problemlösung. Zudem wurde die Tastatur für eine präzisere Eingabe überarbeitet, wodurch die Dateneingabe selbst mit Handschuhen erleichtert wird.</w:t>
      </w:r>
    </w:p>
    <w:p w14:paraId="215A18D4" w14:textId="77777777" w:rsidR="002419FA" w:rsidRPr="002419FA" w:rsidRDefault="002419FA" w:rsidP="002419FA">
      <w:pPr>
        <w:rPr>
          <w:rFonts w:ascii="Myriad Pro" w:hAnsi="Myriad Pro" w:cs="Arial"/>
          <w:noProof/>
          <w:color w:val="404040"/>
          <w:sz w:val="20"/>
          <w:szCs w:val="20"/>
        </w:rPr>
      </w:pPr>
    </w:p>
    <w:p w14:paraId="1877367D" w14:textId="77777777" w:rsidR="002419FA" w:rsidRPr="002419FA" w:rsidRDefault="002419FA" w:rsidP="002419FA">
      <w:pPr>
        <w:rPr>
          <w:rFonts w:ascii="Myriad Pro" w:hAnsi="Myriad Pro" w:cs="Arial"/>
          <w:noProof/>
          <w:color w:val="404040"/>
          <w:sz w:val="20"/>
          <w:szCs w:val="20"/>
        </w:rPr>
      </w:pPr>
      <w:r w:rsidRPr="002419FA">
        <w:rPr>
          <w:rFonts w:ascii="Myriad Pro" w:hAnsi="Myriad Pro" w:cs="Arial"/>
          <w:noProof/>
          <w:color w:val="404040"/>
          <w:sz w:val="20"/>
          <w:szCs w:val="20"/>
        </w:rPr>
        <w:t>Dank IP65/IP67-Versiegelung und hoher Sturzresistenz eignen sich die MC3400/MC3450-Modelle auch für anspruchsvolle Umgebungen. Unternehmen profitieren von einer langen Lebensdauer und einer zukunftssicheren Plattform mit Upgrade-Möglichkeit bis Android 18.</w:t>
      </w:r>
    </w:p>
    <w:p w14:paraId="3072191A" w14:textId="77777777" w:rsidR="002419FA" w:rsidRPr="002419FA" w:rsidRDefault="002419FA" w:rsidP="002419FA">
      <w:pPr>
        <w:rPr>
          <w:rFonts w:ascii="Myriad Pro" w:hAnsi="Myriad Pro" w:cs="Arial"/>
          <w:noProof/>
          <w:color w:val="404040"/>
          <w:sz w:val="20"/>
          <w:szCs w:val="20"/>
        </w:rPr>
      </w:pPr>
    </w:p>
    <w:p w14:paraId="197581D9" w14:textId="2439BD0F" w:rsidR="007C613F" w:rsidRDefault="002419FA" w:rsidP="002419FA">
      <w:pPr>
        <w:rPr>
          <w:rFonts w:ascii="Myriad Pro" w:hAnsi="Myriad Pro" w:cs="Arial"/>
          <w:noProof/>
          <w:color w:val="404040"/>
          <w:sz w:val="20"/>
          <w:szCs w:val="20"/>
        </w:rPr>
      </w:pPr>
      <w:r w:rsidRPr="002419FA">
        <w:rPr>
          <w:rFonts w:ascii="Myriad Pro" w:hAnsi="Myriad Pro" w:cs="Arial"/>
          <w:noProof/>
          <w:color w:val="404040"/>
          <w:sz w:val="20"/>
          <w:szCs w:val="20"/>
        </w:rPr>
        <w:t>Die Zebra MC3400/MC3450-Serie ist über ICO Innovative Computer GmbH erhältlich. Weitere Informationen zu den Modellen und Konfigurationsmöglichkeiten sind unter https://www.ico.de/zebra-mc3400-mc3450 zu finden.</w:t>
      </w:r>
    </w:p>
    <w:p w14:paraId="2FA56EBB" w14:textId="7895D060" w:rsidR="007C613F" w:rsidRDefault="007C613F" w:rsidP="007C613F">
      <w:pPr>
        <w:rPr>
          <w:rFonts w:ascii="Myriad Pro" w:hAnsi="Myriad Pro" w:cs="Arial"/>
          <w:noProof/>
          <w:color w:val="404040"/>
          <w:sz w:val="20"/>
          <w:szCs w:val="20"/>
        </w:rPr>
      </w:pPr>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51A8AD35" w14:textId="4F099867" w:rsidR="007C613F" w:rsidRDefault="007C613F" w:rsidP="007C613F">
      <w:pPr>
        <w:rPr>
          <w:rFonts w:ascii="Myriad Pro" w:hAnsi="Myriad Pro" w:cs="Arial"/>
          <w:noProof/>
          <w:color w:val="404040"/>
          <w:sz w:val="20"/>
          <w:szCs w:val="20"/>
        </w:rPr>
      </w:pPr>
    </w:p>
    <w:p w14:paraId="3E289291" w14:textId="3F28E516" w:rsidR="007C613F" w:rsidRDefault="007C613F" w:rsidP="007C613F">
      <w:pPr>
        <w:rPr>
          <w:rFonts w:ascii="Myriad Pro" w:hAnsi="Myriad Pro" w:cs="Arial"/>
          <w:noProof/>
          <w:color w:val="404040"/>
          <w:sz w:val="20"/>
          <w:szCs w:val="20"/>
        </w:rPr>
      </w:pPr>
    </w:p>
    <w:p w14:paraId="1EE94A2C" w14:textId="76CF30E7" w:rsidR="002419FA" w:rsidRDefault="002419FA" w:rsidP="007C613F">
      <w:pPr>
        <w:rPr>
          <w:rFonts w:ascii="Myriad Pro" w:hAnsi="Myriad Pro" w:cs="Arial"/>
          <w:noProof/>
          <w:color w:val="404040"/>
          <w:sz w:val="20"/>
          <w:szCs w:val="20"/>
        </w:rPr>
      </w:pPr>
    </w:p>
    <w:p w14:paraId="05941398" w14:textId="1CC0637F" w:rsidR="002419FA" w:rsidRDefault="002419FA" w:rsidP="007C613F">
      <w:pPr>
        <w:rPr>
          <w:rFonts w:ascii="Myriad Pro" w:hAnsi="Myriad Pro" w:cs="Arial"/>
          <w:noProof/>
          <w:color w:val="404040"/>
          <w:sz w:val="20"/>
          <w:szCs w:val="20"/>
        </w:rPr>
      </w:pPr>
    </w:p>
    <w:p w14:paraId="1BB5B83C" w14:textId="25699902" w:rsidR="002419FA" w:rsidRDefault="002419FA" w:rsidP="007C613F">
      <w:pPr>
        <w:rPr>
          <w:rFonts w:ascii="Myriad Pro" w:hAnsi="Myriad Pro" w:cs="Arial"/>
          <w:noProof/>
          <w:color w:val="404040"/>
          <w:sz w:val="20"/>
          <w:szCs w:val="20"/>
        </w:rPr>
      </w:pPr>
    </w:p>
    <w:p w14:paraId="5F1FB8F1" w14:textId="5F06DFDF" w:rsidR="002419FA" w:rsidRDefault="002419FA" w:rsidP="007C613F">
      <w:pPr>
        <w:rPr>
          <w:rFonts w:ascii="Myriad Pro" w:hAnsi="Myriad Pro" w:cs="Arial"/>
          <w:noProof/>
          <w:color w:val="404040"/>
          <w:sz w:val="20"/>
          <w:szCs w:val="20"/>
        </w:rPr>
      </w:pPr>
    </w:p>
    <w:p w14:paraId="25C7648D" w14:textId="77777777" w:rsidR="002419FA" w:rsidRDefault="002419FA" w:rsidP="007C613F">
      <w:pPr>
        <w:rPr>
          <w:rFonts w:ascii="Myriad Pro" w:hAnsi="Myriad Pro" w:cs="Arial"/>
          <w:noProof/>
          <w:color w:val="404040"/>
          <w:sz w:val="20"/>
          <w:szCs w:val="20"/>
        </w:rPr>
      </w:pPr>
      <w:bookmarkStart w:id="0" w:name="_GoBack"/>
      <w:bookmarkEnd w:id="0"/>
    </w:p>
    <w:p w14:paraId="2F434472" w14:textId="1DD95C50" w:rsidR="003D273F" w:rsidRDefault="003D273F" w:rsidP="007C613F">
      <w:pPr>
        <w:rPr>
          <w:rFonts w:ascii="Myriad Pro" w:hAnsi="Myriad Pro" w:cs="Arial"/>
          <w:noProof/>
          <w:color w:val="404040"/>
          <w:sz w:val="20"/>
          <w:szCs w:val="20"/>
        </w:rPr>
      </w:pPr>
    </w:p>
    <w:p w14:paraId="36B73ACF" w14:textId="77777777" w:rsidR="003D273F" w:rsidRDefault="003D273F" w:rsidP="007C613F">
      <w:pPr>
        <w:rPr>
          <w:rFonts w:ascii="Myriad Pro" w:hAnsi="Myriad Pro" w:cs="Arial"/>
          <w:noProof/>
          <w:color w:val="404040"/>
          <w:sz w:val="20"/>
          <w:szCs w:val="20"/>
        </w:rPr>
      </w:pPr>
    </w:p>
    <w:p w14:paraId="46D75070" w14:textId="77777777" w:rsidR="007C613F" w:rsidRDefault="007C613F" w:rsidP="007C613F">
      <w:pPr>
        <w:rPr>
          <w:rFonts w:ascii="Myriad Pro" w:hAnsi="Myriad Pro" w:cs="Arial"/>
          <w:noProof/>
          <w:color w:val="404040"/>
          <w:sz w:val="20"/>
          <w:szCs w:val="20"/>
        </w:rPr>
      </w:pP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lastRenderedPageBreak/>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3FD94B" w14:textId="77777777" w:rsidR="00CA653D" w:rsidRDefault="00CA653D">
      <w:r>
        <w:separator/>
      </w:r>
    </w:p>
  </w:endnote>
  <w:endnote w:type="continuationSeparator" w:id="0">
    <w:p w14:paraId="151D30CD" w14:textId="77777777" w:rsidR="00CA653D" w:rsidRDefault="00CA65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9355E0B" w14:textId="77777777" w:rsidR="00CA653D" w:rsidRDefault="00CA653D">
      <w:r>
        <w:separator/>
      </w:r>
    </w:p>
  </w:footnote>
  <w:footnote w:type="continuationSeparator" w:id="0">
    <w:p w14:paraId="6531071C" w14:textId="77777777" w:rsidR="00CA653D" w:rsidRDefault="00CA65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19FA"/>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A653D"/>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59709F-93F0-458A-B992-776237C494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537</Words>
  <Characters>3389</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57</cp:revision>
  <cp:lastPrinted>1900-12-31T23:00:00Z</cp:lastPrinted>
  <dcterms:created xsi:type="dcterms:W3CDTF">2023-08-01T10:08:00Z</dcterms:created>
  <dcterms:modified xsi:type="dcterms:W3CDTF">2025-02-07T08:46:00Z</dcterms:modified>
</cp:coreProperties>
</file>